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512D" w14:textId="77777777" w:rsidR="0082470D" w:rsidRDefault="005A4EF9">
      <w:r>
        <mc:AlternateContent>
          <mc:Choice Requires="wps">
            <w:drawing>
              <wp:anchor distT="0" distB="0" distL="114300" distR="114300" simplePos="0" relativeHeight="251658240" behindDoc="0" locked="0" layoutInCell="1" allowOverlap="1" wp14:anchorId="73000ACF" wp14:editId="63AB8E4C">
                <wp:simplePos x="0" y="0"/>
                <wp:positionH relativeFrom="page">
                  <wp:posOffset>-161925</wp:posOffset>
                </wp:positionH>
                <wp:positionV relativeFrom="page">
                  <wp:posOffset>-323850</wp:posOffset>
                </wp:positionV>
                <wp:extent cx="8001000" cy="2657475"/>
                <wp:effectExtent l="0" t="0" r="0"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657475"/>
                        </a:xfrm>
                        <a:prstGeom prst="rect">
                          <a:avLst/>
                        </a:prstGeom>
                        <a:solidFill>
                          <a:schemeClr val="accent5">
                            <a:lumMod val="5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DC6E9B0" w14:textId="77777777" w:rsidR="0000112E" w:rsidRDefault="00C43F5D" w:rsidP="001149B1">
                            <w:pPr>
                              <w:pStyle w:val="Heading2"/>
                            </w:pPr>
                            <w:r>
                              <w:drawing>
                                <wp:inline distT="0" distB="0" distL="0" distR="0" wp14:anchorId="3AE98D70" wp14:editId="7A29D218">
                                  <wp:extent cx="1561721" cy="15621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ldcare motif.png"/>
                                          <pic:cNvPicPr/>
                                        </pic:nvPicPr>
                                        <pic:blipFill>
                                          <a:blip r:embed="rId6">
                                            <a:extLst>
                                              <a:ext uri="{28A0092B-C50C-407E-A947-70E740481C1C}">
                                                <a14:useLocalDpi xmlns:a14="http://schemas.microsoft.com/office/drawing/2010/main" val="0"/>
                                              </a:ext>
                                            </a:extLst>
                                          </a:blip>
                                          <a:stretch>
                                            <a:fillRect/>
                                          </a:stretch>
                                        </pic:blipFill>
                                        <pic:spPr>
                                          <a:xfrm>
                                            <a:off x="0" y="0"/>
                                            <a:ext cx="1586699" cy="1587084"/>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00ACF" id="Rectangle 6" o:spid="_x0000_s1026" style="position:absolute;margin-left:-12.75pt;margin-top:-25.5pt;width:630pt;height:20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" fillcolor="#205867 [1608]" stroked="f">
                <v:textbox inset=",7.2pt,,7.2pt">
                  <w:txbxContent>
                    <w:p w14:paraId="4DC6E9B0" w14:textId="77777777" w:rsidR="0000112E" w:rsidRDefault="00C43F5D" w:rsidP="001149B1">
                      <w:pPr>
                        <w:pStyle w:val="Heading2"/>
                      </w:pPr>
                      <w:bookmarkStart w:id="1" w:name="_GoBack"/>
                      <w:r>
                        <w:drawing>
                          <wp:inline distT="0" distB="0" distL="0" distR="0" wp14:anchorId="3AE98D70" wp14:editId="7A29D218">
                            <wp:extent cx="1561721" cy="15621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ldcare motif.png"/>
                                    <pic:cNvPicPr/>
                                  </pic:nvPicPr>
                                  <pic:blipFill>
                                    <a:blip r:embed="rId7">
                                      <a:extLst>
                                        <a:ext uri="{28A0092B-C50C-407E-A947-70E740481C1C}">
                                          <a14:useLocalDpi xmlns:a14="http://schemas.microsoft.com/office/drawing/2010/main" val="0"/>
                                        </a:ext>
                                      </a:extLst>
                                    </a:blip>
                                    <a:stretch>
                                      <a:fillRect/>
                                    </a:stretch>
                                  </pic:blipFill>
                                  <pic:spPr>
                                    <a:xfrm>
                                      <a:off x="0" y="0"/>
                                      <a:ext cx="1586699" cy="1587084"/>
                                    </a:xfrm>
                                    <a:prstGeom prst="rect">
                                      <a:avLst/>
                                    </a:prstGeom>
                                  </pic:spPr>
                                </pic:pic>
                              </a:graphicData>
                            </a:graphic>
                          </wp:inline>
                        </w:drawing>
                      </w:r>
                      <w:bookmarkEnd w:id="1"/>
                    </w:p>
                  </w:txbxContent>
                </v:textbox>
                <w10:wrap anchorx="page" anchory="page"/>
              </v:rect>
            </w:pict>
          </mc:Fallback>
        </mc:AlternateContent>
      </w:r>
      <w:r w:rsidR="00EE1977">
        <w:rPr>
          <w:rFonts w:ascii="Lucida Grande" w:hAnsi="Lucida Grande"/>
          <w:color w:val="000000"/>
          <w:sz w:val="22"/>
        </w:rPr>
        <w:drawing>
          <wp:anchor distT="0" distB="0" distL="114300" distR="114300" simplePos="0" relativeHeight="251662336" behindDoc="0" locked="0" layoutInCell="1" allowOverlap="1" wp14:anchorId="477EF76A" wp14:editId="6CE6765F">
            <wp:simplePos x="0" y="0"/>
            <wp:positionH relativeFrom="page">
              <wp:align>right</wp:align>
            </wp:positionH>
            <wp:positionV relativeFrom="paragraph">
              <wp:posOffset>-704850</wp:posOffset>
            </wp:positionV>
            <wp:extent cx="5772150" cy="1333500"/>
            <wp:effectExtent l="95250" t="76200" r="95250" b="13335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a:blip r:embed="rId8">
                      <a:extLst>
                        <a:ext uri="{28A0092B-C50C-407E-A947-70E740481C1C}">
                          <a14:useLocalDpi xmlns:a14="http://schemas.microsoft.com/office/drawing/2010/main" val="0"/>
                        </a:ext>
                      </a:extLst>
                    </a:blip>
                    <a:stretch>
                      <a:fillRect/>
                    </a:stretch>
                  </pic:blipFill>
                  <pic:spPr>
                    <a:xfrm>
                      <a:off x="0" y="0"/>
                      <a:ext cx="5772150" cy="1333500"/>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D7E178B" w14:textId="77777777" w:rsidR="0082470D" w:rsidRDefault="0082470D"/>
    <w:p w14:paraId="795A146C" w14:textId="77777777" w:rsidR="0082470D" w:rsidRDefault="0082470D"/>
    <w:p w14:paraId="0FCE66C7" w14:textId="77777777" w:rsidR="0082470D" w:rsidRDefault="00227DDE" w:rsidP="0082470D">
      <w:pPr>
        <w:rPr>
          <w:rFonts w:ascii="Arial" w:hAnsi="Arial"/>
          <w:b/>
          <w:sz w:val="36"/>
        </w:rPr>
      </w:pPr>
      <w:r>
        <w:rPr>
          <w:rFonts w:ascii="Lucida Grande" w:hAnsi="Lucida Grande"/>
          <w:color w:val="000000"/>
          <w:sz w:val="22"/>
        </w:rPr>
        <mc:AlternateContent>
          <mc:Choice Requires="wps">
            <w:drawing>
              <wp:anchor distT="0" distB="0" distL="114300" distR="114300" simplePos="0" relativeHeight="251663360" behindDoc="0" locked="0" layoutInCell="1" allowOverlap="1" wp14:anchorId="605804AF" wp14:editId="2BB89640">
                <wp:simplePos x="0" y="0"/>
                <wp:positionH relativeFrom="column">
                  <wp:posOffset>-428625</wp:posOffset>
                </wp:positionH>
                <wp:positionV relativeFrom="paragraph">
                  <wp:posOffset>331470</wp:posOffset>
                </wp:positionV>
                <wp:extent cx="7267575" cy="466725"/>
                <wp:effectExtent l="0" t="0" r="0" b="0"/>
                <wp:wrapTight wrapText="bothSides">
                  <wp:wrapPolygon edited="0">
                    <wp:start x="113" y="2645"/>
                    <wp:lineTo x="113" y="18514"/>
                    <wp:lineTo x="21402" y="18514"/>
                    <wp:lineTo x="21402" y="2645"/>
                    <wp:lineTo x="113" y="2645"/>
                  </wp:wrapPolygon>
                </wp:wrapTight>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4327C5" w14:textId="545E41B4" w:rsidR="007D1701" w:rsidRPr="0029489C" w:rsidRDefault="007E0234" w:rsidP="0029489C">
                            <w:pPr>
                              <w:pStyle w:val="NewsletterHeading"/>
                              <w:jc w:val="center"/>
                              <w:rPr>
                                <w:sz w:val="32"/>
                                <w:szCs w:val="32"/>
                                <w:u w:val="single"/>
                              </w:rPr>
                            </w:pPr>
                            <w:sdt>
                              <w:sdtPr>
                                <w:rPr>
                                  <w:sz w:val="32"/>
                                  <w:szCs w:val="32"/>
                                  <w:u w:val="single"/>
                                </w:rPr>
                                <w:id w:val="228783080"/>
                                <w:placeholder>
                                  <w:docPart w:val="C64F2A752F2D44B1AB67EE7F7E1E53AC"/>
                                </w:placeholder>
                              </w:sdtPr>
                              <w:sdtEndPr/>
                              <w:sdtContent>
                                <w:r w:rsidR="00EB43A0" w:rsidRPr="0029489C">
                                  <w:rPr>
                                    <w:sz w:val="32"/>
                                    <w:szCs w:val="32"/>
                                  </w:rPr>
                                  <w:t xml:space="preserve">   </w:t>
                                </w:r>
                                <w:r w:rsidR="00EE1977" w:rsidRPr="0029489C">
                                  <w:rPr>
                                    <w:sz w:val="32"/>
                                    <w:szCs w:val="32"/>
                                  </w:rPr>
                                  <w:t xml:space="preserve"> </w:t>
                                </w:r>
                                <w:r w:rsidR="00EB43A0" w:rsidRPr="0029489C">
                                  <w:rPr>
                                    <w:sz w:val="32"/>
                                    <w:szCs w:val="32"/>
                                    <w:u w:val="single"/>
                                  </w:rPr>
                                  <w:t>Bruny Island Quarantine Station Newsletter</w:t>
                                </w:r>
                              </w:sdtContent>
                            </w:sdt>
                            <w:r w:rsidR="00EB43A0" w:rsidRPr="0029489C">
                              <w:rPr>
                                <w:sz w:val="32"/>
                                <w:szCs w:val="32"/>
                                <w:u w:val="single"/>
                              </w:rPr>
                              <w:t xml:space="preserve"> </w:t>
                            </w:r>
                            <w:r w:rsidR="00126A53" w:rsidRPr="0029489C">
                              <w:rPr>
                                <w:sz w:val="32"/>
                                <w:szCs w:val="32"/>
                                <w:u w:val="single"/>
                              </w:rPr>
                              <w:t xml:space="preserve">Summer </w:t>
                            </w:r>
                            <w:r w:rsidR="00EB43A0" w:rsidRPr="0029489C">
                              <w:rPr>
                                <w:sz w:val="32"/>
                                <w:szCs w:val="32"/>
                                <w:u w:val="single"/>
                              </w:rPr>
                              <w:t>201</w:t>
                            </w:r>
                            <w:r w:rsidR="006E51C4" w:rsidRPr="0029489C">
                              <w:rPr>
                                <w:sz w:val="32"/>
                                <w:szCs w:val="32"/>
                                <w:u w:val="single"/>
                              </w:rPr>
                              <w:t>8</w:t>
                            </w:r>
                            <w:r w:rsidR="0029489C" w:rsidRPr="0029489C">
                              <w:rPr>
                                <w:sz w:val="32"/>
                                <w:szCs w:val="32"/>
                                <w:u w:val="single"/>
                              </w:rPr>
                              <w:t>-p.</w:t>
                            </w:r>
                            <w:r w:rsidR="00B911A6">
                              <w:rPr>
                                <w:sz w:val="32"/>
                                <w:szCs w:val="32"/>
                                <w:u w:val="single"/>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04AF" id="_x0000_t202" coordsize="21600,21600" o:spt="202" path="m,l,21600r21600,l21600,xe">
                <v:stroke joinstyle="miter"/>
                <v:path gradientshapeok="t" o:connecttype="rect"/>
              </v:shapetype>
              <v:shape id="Text Box 14" o:spid="_x0000_s1027" type="#_x0000_t202" style="position:absolute;margin-left:-33.75pt;margin-top:26.1pt;width:572.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" filled="f" stroked="f">
                <v:textbox inset=",7.2pt,,7.2pt">
                  <w:txbxContent>
                    <w:p w14:paraId="0D4327C5" w14:textId="545E41B4" w:rsidR="007D1701" w:rsidRPr="0029489C" w:rsidRDefault="00B4711D" w:rsidP="0029489C">
                      <w:pPr>
                        <w:pStyle w:val="NewsletterHeading"/>
                        <w:jc w:val="center"/>
                        <w:rPr>
                          <w:sz w:val="32"/>
                          <w:szCs w:val="32"/>
                          <w:u w:val="single"/>
                        </w:rPr>
                      </w:pPr>
                      <w:sdt>
                        <w:sdtPr>
                          <w:rPr>
                            <w:sz w:val="32"/>
                            <w:szCs w:val="32"/>
                            <w:u w:val="single"/>
                          </w:rPr>
                          <w:id w:val="228783080"/>
                          <w:placeholder>
                            <w:docPart w:val="C64F2A752F2D44B1AB67EE7F7E1E53AC"/>
                          </w:placeholder>
                        </w:sdtPr>
                        <w:sdtEndPr/>
                        <w:sdtContent>
                          <w:r w:rsidR="00EB43A0" w:rsidRPr="0029489C">
                            <w:rPr>
                              <w:sz w:val="32"/>
                              <w:szCs w:val="32"/>
                            </w:rPr>
                            <w:t xml:space="preserve">   </w:t>
                          </w:r>
                          <w:r w:rsidR="00EE1977" w:rsidRPr="0029489C">
                            <w:rPr>
                              <w:sz w:val="32"/>
                              <w:szCs w:val="32"/>
                            </w:rPr>
                            <w:t xml:space="preserve"> </w:t>
                          </w:r>
                          <w:r w:rsidR="00EB43A0" w:rsidRPr="0029489C">
                            <w:rPr>
                              <w:sz w:val="32"/>
                              <w:szCs w:val="32"/>
                              <w:u w:val="single"/>
                            </w:rPr>
                            <w:t>Bruny Island Quarantine Station Newsletter</w:t>
                          </w:r>
                        </w:sdtContent>
                      </w:sdt>
                      <w:r w:rsidR="00EB43A0" w:rsidRPr="0029489C">
                        <w:rPr>
                          <w:sz w:val="32"/>
                          <w:szCs w:val="32"/>
                          <w:u w:val="single"/>
                        </w:rPr>
                        <w:t xml:space="preserve"> </w:t>
                      </w:r>
                      <w:r w:rsidR="00126A53" w:rsidRPr="0029489C">
                        <w:rPr>
                          <w:sz w:val="32"/>
                          <w:szCs w:val="32"/>
                          <w:u w:val="single"/>
                        </w:rPr>
                        <w:t xml:space="preserve">Summer </w:t>
                      </w:r>
                      <w:r w:rsidR="00EB43A0" w:rsidRPr="0029489C">
                        <w:rPr>
                          <w:sz w:val="32"/>
                          <w:szCs w:val="32"/>
                          <w:u w:val="single"/>
                        </w:rPr>
                        <w:t>201</w:t>
                      </w:r>
                      <w:r w:rsidR="006E51C4" w:rsidRPr="0029489C">
                        <w:rPr>
                          <w:sz w:val="32"/>
                          <w:szCs w:val="32"/>
                          <w:u w:val="single"/>
                        </w:rPr>
                        <w:t>8</w:t>
                      </w:r>
                      <w:r w:rsidR="0029489C" w:rsidRPr="0029489C">
                        <w:rPr>
                          <w:sz w:val="32"/>
                          <w:szCs w:val="32"/>
                          <w:u w:val="single"/>
                        </w:rPr>
                        <w:t>-p.</w:t>
                      </w:r>
                      <w:r w:rsidR="00B911A6">
                        <w:rPr>
                          <w:sz w:val="32"/>
                          <w:szCs w:val="32"/>
                          <w:u w:val="single"/>
                        </w:rPr>
                        <w:t>2</w:t>
                      </w:r>
                    </w:p>
                  </w:txbxContent>
                </v:textbox>
                <w10:wrap type="tight"/>
              </v:shape>
            </w:pict>
          </mc:Fallback>
        </mc:AlternateContent>
      </w:r>
    </w:p>
    <w:p w14:paraId="7C49975D" w14:textId="77777777" w:rsidR="0082470D" w:rsidRDefault="0082470D" w:rsidP="0082470D">
      <w:pPr>
        <w:rPr>
          <w:rFonts w:ascii="Arial" w:hAnsi="Arial"/>
          <w:b/>
          <w:sz w:val="36"/>
        </w:rPr>
      </w:pPr>
    </w:p>
    <w:p w14:paraId="6B42E34B" w14:textId="569738F6" w:rsidR="00DA14B5" w:rsidRDefault="00797605" w:rsidP="0062679C">
      <w:pPr>
        <w:pStyle w:val="NewsletterBody"/>
      </w:pPr>
      <w:r>
        <w:t xml:space="preserve"> </w:t>
      </w:r>
    </w:p>
    <w:p w14:paraId="53D009B0" w14:textId="0B7D078C" w:rsidR="00E150E4" w:rsidRDefault="00B911A6" w:rsidP="00E56A22">
      <w:pPr>
        <w:pStyle w:val="NewsletterBody"/>
        <w:rPr>
          <w:b/>
        </w:rPr>
      </w:pPr>
      <w:r>
        <w:rPr>
          <w:b/>
          <w:u w:val="single"/>
        </w:rPr>
        <w:t>School groups</w:t>
      </w:r>
      <w:r w:rsidR="007E0234">
        <w:rPr>
          <w:b/>
          <w:u w:val="single"/>
        </w:rPr>
        <w:t>:</w:t>
      </w:r>
    </w:p>
    <w:p w14:paraId="7C2592BE" w14:textId="194BE287" w:rsidR="00331664" w:rsidRDefault="008445A4" w:rsidP="00E56A22">
      <w:pPr>
        <w:pStyle w:val="NewsletterBody"/>
      </w:pPr>
      <w:r>
        <w:t>Woodbridge School visited recently via their vessel</w:t>
      </w:r>
      <w:r w:rsidR="00DA14B5">
        <w:t>,</w:t>
      </w:r>
      <w:r>
        <w:t xml:space="preserve"> the Penghana. They toured the </w:t>
      </w:r>
      <w:r w:rsidR="00DF116C">
        <w:t>grounds</w:t>
      </w:r>
      <w:r>
        <w:t xml:space="preserve"> and are thinking about future uses for the Station as a site for learning. Conversations have begun with Bruny Primary School for similar use of </w:t>
      </w:r>
      <w:r w:rsidR="00830F04">
        <w:t>our</w:t>
      </w:r>
      <w:r>
        <w:t xml:space="preserve"> site.</w:t>
      </w:r>
    </w:p>
    <w:p w14:paraId="024D8A14" w14:textId="380533B8" w:rsidR="00D56FBB" w:rsidRPr="00D56FBB" w:rsidRDefault="00D56FBB" w:rsidP="00E56A22">
      <w:pPr>
        <w:pStyle w:val="NewsletterBody"/>
        <w:rPr>
          <w:b/>
          <w:u w:val="single"/>
        </w:rPr>
      </w:pPr>
      <w:r w:rsidRPr="00D56FBB">
        <w:rPr>
          <w:b/>
          <w:u w:val="single"/>
        </w:rPr>
        <w:t>Bench seat plaque:</w:t>
      </w:r>
    </w:p>
    <w:p w14:paraId="3A9DD915" w14:textId="7D5E5B62" w:rsidR="00D56FBB" w:rsidRDefault="00D56FBB" w:rsidP="00E56A22">
      <w:pPr>
        <w:pStyle w:val="NewsletterBody"/>
      </w:pPr>
      <w:r>
        <w:t xml:space="preserve">We are proud to recognise the support and work of Jannelle, </w:t>
      </w:r>
      <w:r w:rsidR="00307F0F">
        <w:t xml:space="preserve">one of </w:t>
      </w:r>
      <w:r>
        <w:t xml:space="preserve"> our  valued caretakers</w:t>
      </w:r>
      <w:r w:rsidR="00794C74">
        <w:t xml:space="preserve"> who</w:t>
      </w:r>
      <w:r w:rsidR="00794C74" w:rsidRPr="00794C74">
        <w:t xml:space="preserve"> </w:t>
      </w:r>
      <w:r w:rsidR="00794C74" w:rsidRPr="00794C74">
        <w:t>unfortunately died in a motor accident</w:t>
      </w:r>
      <w:r w:rsidR="00794C74">
        <w:t xml:space="preserve"> in January</w:t>
      </w:r>
      <w:r w:rsidR="00794C74" w:rsidRPr="00794C74">
        <w:t xml:space="preserve"> this</w:t>
      </w:r>
      <w:r w:rsidR="00794C74">
        <w:t xml:space="preserve"> year.</w:t>
      </w:r>
    </w:p>
    <w:p w14:paraId="27E4BD4F" w14:textId="77777777" w:rsidR="007E0234" w:rsidRDefault="007E0234" w:rsidP="00E56A22">
      <w:pPr>
        <w:pStyle w:val="NewsletterBody"/>
      </w:pPr>
    </w:p>
    <w:p w14:paraId="28626E1F" w14:textId="1FCF1300" w:rsidR="00DF116C" w:rsidRDefault="00DF116C" w:rsidP="00E56A22">
      <w:pPr>
        <w:pStyle w:val="NewsletterBody"/>
      </w:pPr>
      <w:r>
        <w:t xml:space="preserve">              </w:t>
      </w:r>
      <w:r>
        <w:drawing>
          <wp:inline distT="0" distB="0" distL="0" distR="0" wp14:anchorId="42F8FB34" wp14:editId="5D05D7FE">
            <wp:extent cx="2286000" cy="1285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1972" cy="1294775"/>
                    </a:xfrm>
                    <a:prstGeom prst="rect">
                      <a:avLst/>
                    </a:prstGeom>
                    <a:noFill/>
                    <a:ln>
                      <a:noFill/>
                    </a:ln>
                  </pic:spPr>
                </pic:pic>
              </a:graphicData>
            </a:graphic>
          </wp:inline>
        </w:drawing>
      </w:r>
    </w:p>
    <w:p w14:paraId="486BEDD8" w14:textId="6550F944" w:rsidR="00D56FBB" w:rsidRDefault="00D56FBB" w:rsidP="00E56A22">
      <w:pPr>
        <w:pStyle w:val="NewsletterBody"/>
      </w:pPr>
    </w:p>
    <w:p w14:paraId="6E779A10" w14:textId="77777777" w:rsidR="007E0234" w:rsidRDefault="007E0234" w:rsidP="00E56A22">
      <w:pPr>
        <w:pStyle w:val="NewsletterBody"/>
      </w:pPr>
    </w:p>
    <w:p w14:paraId="2875082E" w14:textId="5A6A821A" w:rsidR="00830F04" w:rsidRDefault="00BB07A1" w:rsidP="00E56A22">
      <w:pPr>
        <w:pStyle w:val="NewsletterBody"/>
        <w:rPr>
          <w:b/>
          <w:u w:val="single"/>
        </w:rPr>
      </w:pPr>
      <w:r>
        <w:rPr>
          <w:b/>
          <w:u w:val="single"/>
        </w:rPr>
        <w:t>Pal</w:t>
      </w:r>
      <w:r w:rsidR="00A46BF6">
        <w:rPr>
          <w:b/>
          <w:u w:val="single"/>
        </w:rPr>
        <w:t>l</w:t>
      </w:r>
      <w:r>
        <w:rPr>
          <w:b/>
          <w:u w:val="single"/>
        </w:rPr>
        <w:t>isade fence</w:t>
      </w:r>
      <w:r w:rsidR="007E0234">
        <w:rPr>
          <w:b/>
          <w:u w:val="single"/>
        </w:rPr>
        <w:t>:</w:t>
      </w:r>
    </w:p>
    <w:p w14:paraId="7764C405" w14:textId="381B181E" w:rsidR="00461D40" w:rsidRDefault="00461D40" w:rsidP="00E56A22">
      <w:pPr>
        <w:pStyle w:val="NewsletterBody"/>
      </w:pPr>
      <w:r>
        <w:rPr>
          <w:b/>
        </w:rPr>
        <w:t xml:space="preserve"> </w:t>
      </w:r>
      <w:r w:rsidR="008445A4">
        <w:t>During the last year many visitors have been intere</w:t>
      </w:r>
      <w:r w:rsidR="007C751C">
        <w:t>s</w:t>
      </w:r>
      <w:r w:rsidR="008445A4">
        <w:t>ted in the paling display that describes the height of the o</w:t>
      </w:r>
      <w:r w:rsidR="00830F04">
        <w:t>riginal</w:t>
      </w:r>
      <w:r w:rsidR="008445A4">
        <w:t xml:space="preserve"> pallisade fence</w:t>
      </w:r>
      <w:r w:rsidR="007C751C">
        <w:t>.</w:t>
      </w:r>
      <w:r w:rsidR="008445A4">
        <w:t xml:space="preserve"> </w:t>
      </w:r>
      <w:r w:rsidR="007C751C">
        <w:t>This fence</w:t>
      </w:r>
      <w:r w:rsidR="008445A4">
        <w:t xml:space="preserve"> attempted to keep “ guests” within the  quarantined medical area. We ha</w:t>
      </w:r>
      <w:r w:rsidR="00857CCE">
        <w:t>v</w:t>
      </w:r>
      <w:r w:rsidR="008445A4">
        <w:t>e photos of the</w:t>
      </w:r>
      <w:r w:rsidR="00857CCE">
        <w:t xml:space="preserve"> original</w:t>
      </w:r>
      <w:r w:rsidR="008445A4">
        <w:t xml:space="preserve">  fence</w:t>
      </w:r>
      <w:r w:rsidR="00830F04">
        <w:t>.</w:t>
      </w:r>
      <w:r w:rsidR="008445A4">
        <w:t xml:space="preserve"> </w:t>
      </w:r>
      <w:r w:rsidR="00830F04">
        <w:t>It</w:t>
      </w:r>
      <w:r w:rsidR="008445A4">
        <w:t xml:space="preserve">  was wooden, about 8 feet high</w:t>
      </w:r>
      <w:r w:rsidR="00830F04">
        <w:t>,</w:t>
      </w:r>
      <w:r w:rsidR="008445A4">
        <w:t xml:space="preserve"> </w:t>
      </w:r>
      <w:r w:rsidR="00857CCE">
        <w:t>with</w:t>
      </w:r>
      <w:r w:rsidR="007C751C">
        <w:t xml:space="preserve"> </w:t>
      </w:r>
      <w:r w:rsidR="00857CCE">
        <w:t>palings</w:t>
      </w:r>
      <w:r w:rsidR="008445A4">
        <w:t xml:space="preserve"> fixed on the inside to </w:t>
      </w:r>
      <w:r w:rsidR="00830F04">
        <w:t xml:space="preserve">possibly </w:t>
      </w:r>
      <w:r w:rsidR="008445A4">
        <w:t>deter any “climbers”</w:t>
      </w:r>
      <w:r w:rsidR="00830F04">
        <w:t>.</w:t>
      </w:r>
      <w:r w:rsidR="008445A4">
        <w:t xml:space="preserve"> After discussions with Parks we will reinstall a small section of this </w:t>
      </w:r>
      <w:r w:rsidR="00D56FBB">
        <w:t xml:space="preserve"> original </w:t>
      </w:r>
      <w:r w:rsidR="008445A4">
        <w:t>peri</w:t>
      </w:r>
      <w:r w:rsidR="00830F04">
        <w:t xml:space="preserve">meter </w:t>
      </w:r>
      <w:r w:rsidR="008445A4">
        <w:t>pallisade fence off the south e</w:t>
      </w:r>
      <w:r w:rsidR="00D56FBB">
        <w:t>a</w:t>
      </w:r>
      <w:r w:rsidR="008445A4">
        <w:t>st corner of the cleansing room.</w:t>
      </w:r>
      <w:r w:rsidR="004F16F0" w:rsidRPr="004F16F0">
        <w:t xml:space="preserve"> Judging by the interest shown by the public to date this small fence section  will help boost the interpretation of the Station significantly.</w:t>
      </w:r>
    </w:p>
    <w:p w14:paraId="799D1389" w14:textId="73EBFFDC" w:rsidR="00D56FBB" w:rsidRDefault="00D56FBB" w:rsidP="00E56A22">
      <w:pPr>
        <w:pStyle w:val="NewsletterBody"/>
      </w:pPr>
    </w:p>
    <w:p w14:paraId="3FC38CD0" w14:textId="4BFDE4FF" w:rsidR="004F16F0" w:rsidRDefault="004F16F0" w:rsidP="00E56A22">
      <w:pPr>
        <w:pStyle w:val="NewsletterBody"/>
      </w:pPr>
    </w:p>
    <w:p w14:paraId="6646F7E1" w14:textId="4BA06C7F" w:rsidR="004F16F0" w:rsidRDefault="004F16F0" w:rsidP="00E56A22">
      <w:pPr>
        <w:pStyle w:val="NewsletterBody"/>
      </w:pPr>
    </w:p>
    <w:p w14:paraId="646F2458" w14:textId="16D22681" w:rsidR="004F16F0" w:rsidRDefault="004F16F0" w:rsidP="00E56A22">
      <w:pPr>
        <w:pStyle w:val="NewsletterBody"/>
      </w:pPr>
    </w:p>
    <w:p w14:paraId="171BD0DF" w14:textId="2128C2B8" w:rsidR="004F16F0" w:rsidRDefault="004F16F0" w:rsidP="00E56A22">
      <w:pPr>
        <w:pStyle w:val="NewsletterBody"/>
      </w:pPr>
    </w:p>
    <w:p w14:paraId="33C2E02A" w14:textId="561E847F" w:rsidR="004F16F0" w:rsidRDefault="004F16F0" w:rsidP="00E56A22">
      <w:pPr>
        <w:pStyle w:val="NewsletterBody"/>
      </w:pPr>
    </w:p>
    <w:p w14:paraId="45AEFDF2" w14:textId="77777777" w:rsidR="007E0234" w:rsidRDefault="007E0234" w:rsidP="00E56A22">
      <w:pPr>
        <w:pStyle w:val="NewsletterBody"/>
      </w:pPr>
      <w:bookmarkStart w:id="0" w:name="_GoBack"/>
      <w:bookmarkEnd w:id="0"/>
    </w:p>
    <w:p w14:paraId="36E8D37C" w14:textId="77777777" w:rsidR="00FF1F24" w:rsidRPr="00307F0F" w:rsidRDefault="00FF1F24" w:rsidP="00FF1F24">
      <w:pPr>
        <w:pStyle w:val="NewsletterBody"/>
        <w:rPr>
          <w:b/>
          <w:u w:val="single"/>
        </w:rPr>
      </w:pPr>
      <w:r w:rsidRPr="00307F0F">
        <w:rPr>
          <w:b/>
          <w:u w:val="single"/>
        </w:rPr>
        <w:t xml:space="preserve">Cumbungi update: </w:t>
      </w:r>
    </w:p>
    <w:p w14:paraId="10E1D6EA" w14:textId="21681F3E" w:rsidR="00D56FBB" w:rsidRDefault="00FF1F24" w:rsidP="00FF1F24">
      <w:pPr>
        <w:pStyle w:val="NewsletterBody"/>
      </w:pPr>
      <w:r>
        <w:t xml:space="preserve">Introduced </w:t>
      </w:r>
      <w:r w:rsidR="007C751C">
        <w:t xml:space="preserve"> invasive </w:t>
      </w:r>
      <w:r>
        <w:t>cumbungi seems to be under good control in the lower dam near the road and should now require minimal underwater pruning to stop further problems.</w:t>
      </w:r>
    </w:p>
    <w:p w14:paraId="1EFE92D8" w14:textId="2EA25A04" w:rsidR="00555E1B" w:rsidRPr="00830F04" w:rsidRDefault="004F16F0" w:rsidP="00555E1B">
      <w:pPr>
        <w:pStyle w:val="NewsletterBody"/>
        <w:rPr>
          <w:b/>
          <w:u w:val="single"/>
        </w:rPr>
      </w:pPr>
      <w:r>
        <w:rPr>
          <w:b/>
          <w:u w:val="single"/>
        </w:rPr>
        <w:t>A</w:t>
      </w:r>
      <w:r w:rsidR="00555E1B" w:rsidRPr="00830F04">
        <w:rPr>
          <w:b/>
          <w:u w:val="single"/>
        </w:rPr>
        <w:t>rmistace:</w:t>
      </w:r>
    </w:p>
    <w:p w14:paraId="2D3BF9FB" w14:textId="4F6182F0" w:rsidR="00555E1B" w:rsidRDefault="00555E1B" w:rsidP="0082414F">
      <w:pPr>
        <w:pStyle w:val="NewsletterBody"/>
      </w:pPr>
      <w:r>
        <w:t>We were successful in our application for a small Armistice Grant  which enable</w:t>
      </w:r>
      <w:r w:rsidR="00D37923">
        <w:t>s</w:t>
      </w:r>
      <w:r>
        <w:t xml:space="preserve"> us to create an active monument and visible tribute to the soldiers who passed through the Quarantine Station on their return home from WW1. We hope to erect a 'bush mess' </w:t>
      </w:r>
      <w:r w:rsidR="00DF116C">
        <w:t xml:space="preserve">(copied from a photo </w:t>
      </w:r>
      <w:r>
        <w:t>taken 1919</w:t>
      </w:r>
      <w:r w:rsidR="00DF116C">
        <w:t>)</w:t>
      </w:r>
      <w:r>
        <w:t xml:space="preserve"> and a</w:t>
      </w:r>
      <w:r w:rsidR="00DF116C">
        <w:t xml:space="preserve"> replica</w:t>
      </w:r>
      <w:r>
        <w:t xml:space="preserve"> tent of the era</w:t>
      </w:r>
      <w:r w:rsidR="00DF116C">
        <w:t>.</w:t>
      </w:r>
      <w:r>
        <w:t xml:space="preserve"> </w:t>
      </w:r>
      <w:r w:rsidR="00DF116C">
        <w:t xml:space="preserve">Kathy has been busy with </w:t>
      </w:r>
      <w:r>
        <w:t xml:space="preserve">research as </w:t>
      </w:r>
      <w:r w:rsidR="00DF116C">
        <w:t>she</w:t>
      </w:r>
      <w:r>
        <w:t xml:space="preserve"> endeavour</w:t>
      </w:r>
      <w:r w:rsidR="00DF116C">
        <w:t>s</w:t>
      </w:r>
      <w:r>
        <w:t xml:space="preserve"> to</w:t>
      </w:r>
      <w:r w:rsidR="00DF116C">
        <w:t xml:space="preserve"> find </w:t>
      </w:r>
      <w:r>
        <w:t xml:space="preserve"> all the names of the soldiers who passed through the station</w:t>
      </w:r>
      <w:r w:rsidR="00DF116C">
        <w:t xml:space="preserve">. We </w:t>
      </w:r>
      <w:r w:rsidR="0050352E">
        <w:t>will be holding</w:t>
      </w:r>
      <w:r w:rsidR="00FF1F24">
        <w:t xml:space="preserve"> a</w:t>
      </w:r>
      <w:r>
        <w:t xml:space="preserve"> commemorative day on 10 February  2019</w:t>
      </w:r>
      <w:r w:rsidR="0050352E">
        <w:t>.</w:t>
      </w:r>
      <w:r w:rsidR="0082414F" w:rsidRPr="0082414F">
        <w:t xml:space="preserve"> </w:t>
      </w:r>
      <w:r w:rsidR="0082414F">
        <w:t>The date of</w:t>
      </w:r>
      <w:r w:rsidR="0082414F">
        <w:t xml:space="preserve"> </w:t>
      </w:r>
      <w:r w:rsidR="0082414F">
        <w:t>the arrival of the first troopship which brought soldiers to</w:t>
      </w:r>
      <w:r w:rsidR="0082414F">
        <w:t xml:space="preserve"> </w:t>
      </w:r>
      <w:r w:rsidR="0082414F">
        <w:t>the station to be quarantined on their return</w:t>
      </w:r>
      <w:r w:rsidR="0082414F">
        <w:t>,</w:t>
      </w:r>
      <w:r w:rsidR="0082414F">
        <w:t xml:space="preserve"> due to the</w:t>
      </w:r>
      <w:r w:rsidR="0082414F">
        <w:t xml:space="preserve"> </w:t>
      </w:r>
      <w:r w:rsidR="0082414F">
        <w:t>influenza pandemic.</w:t>
      </w:r>
      <w:r w:rsidR="0082414F">
        <w:cr/>
      </w:r>
    </w:p>
    <w:p w14:paraId="27DEF059" w14:textId="77777777" w:rsidR="00567E44" w:rsidRPr="00567E44" w:rsidRDefault="00567E44" w:rsidP="00567E44">
      <w:pPr>
        <w:pStyle w:val="NewsletterBody"/>
        <w:rPr>
          <w:b/>
          <w:u w:val="single"/>
        </w:rPr>
      </w:pPr>
      <w:r w:rsidRPr="00567E44">
        <w:rPr>
          <w:b/>
          <w:u w:val="single"/>
        </w:rPr>
        <w:t>Committee:</w:t>
      </w:r>
    </w:p>
    <w:p w14:paraId="009368B4" w14:textId="322AE3E3" w:rsidR="00A124AF" w:rsidRDefault="00567E44" w:rsidP="00567E44">
      <w:pPr>
        <w:pStyle w:val="NewsletterBody"/>
      </w:pPr>
      <w:r>
        <w:t>This year we ag</w:t>
      </w:r>
      <w:r w:rsidR="007E0234">
        <w:t>ain</w:t>
      </w:r>
      <w:r>
        <w:t xml:space="preserve"> filled all committee positions and we welcome Cindy and Elise to the FOBIQS committee. We are fortunate to have Kathy as our President, Cindy as Secretary, Richard as Treasurer, Rob in Publicity and Paul, David and Elsie as committee members. Peter </w:t>
      </w:r>
      <w:r w:rsidR="007C751C">
        <w:t xml:space="preserve"> is still with us but </w:t>
      </w:r>
      <w:r>
        <w:t>has stepped slightly aside this year as he helps with Wildcare as Co-chair.</w:t>
      </w:r>
    </w:p>
    <w:p w14:paraId="512CE6EE" w14:textId="784E76E1" w:rsidR="00A124AF" w:rsidRPr="00DF116C" w:rsidRDefault="00FF1F24" w:rsidP="00A124AF">
      <w:pPr>
        <w:pStyle w:val="NewsletterBody"/>
        <w:rPr>
          <w:b/>
          <w:u w:val="single"/>
        </w:rPr>
      </w:pPr>
      <w:r>
        <w:rPr>
          <w:b/>
          <w:u w:val="single"/>
        </w:rPr>
        <w:t>Visit</w:t>
      </w:r>
      <w:r w:rsidR="00A124AF" w:rsidRPr="00DF116C">
        <w:rPr>
          <w:b/>
          <w:u w:val="single"/>
        </w:rPr>
        <w:t>ing Group</w:t>
      </w:r>
      <w:r>
        <w:rPr>
          <w:b/>
          <w:u w:val="single"/>
        </w:rPr>
        <w:t>s:</w:t>
      </w:r>
      <w:r w:rsidR="00A124AF" w:rsidRPr="00DF116C">
        <w:rPr>
          <w:b/>
          <w:u w:val="single"/>
        </w:rPr>
        <w:t xml:space="preserve"> </w:t>
      </w:r>
    </w:p>
    <w:p w14:paraId="42A4197E" w14:textId="69FA6015" w:rsidR="00A124AF" w:rsidRDefault="00A124AF" w:rsidP="00A124AF">
      <w:pPr>
        <w:pStyle w:val="NewsletterBody"/>
      </w:pPr>
      <w:r>
        <w:t>Two separete groups</w:t>
      </w:r>
      <w:r w:rsidR="00FF1F24">
        <w:t xml:space="preserve"> from </w:t>
      </w:r>
      <w:r>
        <w:t xml:space="preserve"> the Hobart </w:t>
      </w:r>
      <w:r w:rsidR="00FF1F24">
        <w:t>W</w:t>
      </w:r>
      <w:r>
        <w:t>alking Club recently enjpoyed a relaxing day on the station and in our reserve bush. Other groups to vsiit the station in recent months include UTAS, P</w:t>
      </w:r>
      <w:r w:rsidR="00FF1F24">
        <w:t>r</w:t>
      </w:r>
      <w:r>
        <w:t>obus,</w:t>
      </w:r>
      <w:r w:rsidR="00FF1F24">
        <w:t xml:space="preserve"> and the </w:t>
      </w:r>
      <w:r>
        <w:t xml:space="preserve"> Cruising Yacht Club</w:t>
      </w:r>
      <w:r w:rsidR="00DF116C">
        <w:t>.</w:t>
      </w:r>
    </w:p>
    <w:p w14:paraId="7DA49EF2" w14:textId="77777777" w:rsidR="00D56FBB" w:rsidRDefault="00D56FBB" w:rsidP="00A124AF">
      <w:pPr>
        <w:pStyle w:val="NewsletterBody"/>
      </w:pPr>
    </w:p>
    <w:sectPr w:rsidR="00D56FBB" w:rsidSect="00713BD8">
      <w:type w:val="continuous"/>
      <w:pgSz w:w="12240" w:h="15840"/>
      <w:pgMar w:top="1440" w:right="634" w:bottom="288"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D8"/>
    <w:rsid w:val="0000112E"/>
    <w:rsid w:val="0005642F"/>
    <w:rsid w:val="000D3907"/>
    <w:rsid w:val="000D4039"/>
    <w:rsid w:val="00106984"/>
    <w:rsid w:val="001149B1"/>
    <w:rsid w:val="00126A53"/>
    <w:rsid w:val="00146C3C"/>
    <w:rsid w:val="00164876"/>
    <w:rsid w:val="001C7C78"/>
    <w:rsid w:val="0021041E"/>
    <w:rsid w:val="00227DDE"/>
    <w:rsid w:val="002467FA"/>
    <w:rsid w:val="0029489C"/>
    <w:rsid w:val="002D0702"/>
    <w:rsid w:val="00305398"/>
    <w:rsid w:val="00307F0F"/>
    <w:rsid w:val="0031769F"/>
    <w:rsid w:val="00331664"/>
    <w:rsid w:val="003670C5"/>
    <w:rsid w:val="003A390C"/>
    <w:rsid w:val="003B57E6"/>
    <w:rsid w:val="003E564B"/>
    <w:rsid w:val="00422B18"/>
    <w:rsid w:val="00461D40"/>
    <w:rsid w:val="00462514"/>
    <w:rsid w:val="0047735C"/>
    <w:rsid w:val="0049777F"/>
    <w:rsid w:val="004A2C97"/>
    <w:rsid w:val="004D6141"/>
    <w:rsid w:val="004F16F0"/>
    <w:rsid w:val="00502AD8"/>
    <w:rsid w:val="0050352E"/>
    <w:rsid w:val="005301DF"/>
    <w:rsid w:val="00533235"/>
    <w:rsid w:val="00544953"/>
    <w:rsid w:val="00555E1B"/>
    <w:rsid w:val="00563295"/>
    <w:rsid w:val="00567E44"/>
    <w:rsid w:val="005A4EF9"/>
    <w:rsid w:val="005E2505"/>
    <w:rsid w:val="005F7627"/>
    <w:rsid w:val="00603DFC"/>
    <w:rsid w:val="00614AA1"/>
    <w:rsid w:val="0062679C"/>
    <w:rsid w:val="00664465"/>
    <w:rsid w:val="0069673B"/>
    <w:rsid w:val="006A0689"/>
    <w:rsid w:val="006B75D8"/>
    <w:rsid w:val="006D49E7"/>
    <w:rsid w:val="006E51C4"/>
    <w:rsid w:val="007071A8"/>
    <w:rsid w:val="00707C14"/>
    <w:rsid w:val="0071109D"/>
    <w:rsid w:val="00713BD8"/>
    <w:rsid w:val="00717272"/>
    <w:rsid w:val="00760E4B"/>
    <w:rsid w:val="0076640C"/>
    <w:rsid w:val="00767C60"/>
    <w:rsid w:val="00794C74"/>
    <w:rsid w:val="00797605"/>
    <w:rsid w:val="007C751C"/>
    <w:rsid w:val="007D1701"/>
    <w:rsid w:val="007D5CBF"/>
    <w:rsid w:val="007E0234"/>
    <w:rsid w:val="007F5F9D"/>
    <w:rsid w:val="00803D20"/>
    <w:rsid w:val="0080541D"/>
    <w:rsid w:val="00821526"/>
    <w:rsid w:val="0082414F"/>
    <w:rsid w:val="0082470D"/>
    <w:rsid w:val="00830F04"/>
    <w:rsid w:val="008445A4"/>
    <w:rsid w:val="00857CCE"/>
    <w:rsid w:val="00882A5B"/>
    <w:rsid w:val="0089455A"/>
    <w:rsid w:val="008F4F30"/>
    <w:rsid w:val="009039FD"/>
    <w:rsid w:val="00912DB4"/>
    <w:rsid w:val="00925EB9"/>
    <w:rsid w:val="00982299"/>
    <w:rsid w:val="009A1F0F"/>
    <w:rsid w:val="009B75CD"/>
    <w:rsid w:val="009D3CC3"/>
    <w:rsid w:val="009D78D2"/>
    <w:rsid w:val="009E049D"/>
    <w:rsid w:val="009E2E6F"/>
    <w:rsid w:val="00A124AF"/>
    <w:rsid w:val="00A46BF6"/>
    <w:rsid w:val="00A51AAD"/>
    <w:rsid w:val="00A82709"/>
    <w:rsid w:val="00AE0232"/>
    <w:rsid w:val="00AF5151"/>
    <w:rsid w:val="00B220EC"/>
    <w:rsid w:val="00B4711D"/>
    <w:rsid w:val="00B55458"/>
    <w:rsid w:val="00B56A3A"/>
    <w:rsid w:val="00B64C9A"/>
    <w:rsid w:val="00B77C12"/>
    <w:rsid w:val="00B911A6"/>
    <w:rsid w:val="00BB07A1"/>
    <w:rsid w:val="00BF76ED"/>
    <w:rsid w:val="00C213EC"/>
    <w:rsid w:val="00C43F5D"/>
    <w:rsid w:val="00C4430D"/>
    <w:rsid w:val="00C66E73"/>
    <w:rsid w:val="00C95FC3"/>
    <w:rsid w:val="00D014E1"/>
    <w:rsid w:val="00D1453D"/>
    <w:rsid w:val="00D17DE4"/>
    <w:rsid w:val="00D37923"/>
    <w:rsid w:val="00D56FBB"/>
    <w:rsid w:val="00D83ABD"/>
    <w:rsid w:val="00D90481"/>
    <w:rsid w:val="00DA14B5"/>
    <w:rsid w:val="00DD515F"/>
    <w:rsid w:val="00DF116C"/>
    <w:rsid w:val="00E023B5"/>
    <w:rsid w:val="00E150E4"/>
    <w:rsid w:val="00E33169"/>
    <w:rsid w:val="00E56A22"/>
    <w:rsid w:val="00E6528C"/>
    <w:rsid w:val="00E66FDE"/>
    <w:rsid w:val="00EB43A0"/>
    <w:rsid w:val="00EC6A3E"/>
    <w:rsid w:val="00EE1977"/>
    <w:rsid w:val="00EE3A78"/>
    <w:rsid w:val="00EF6910"/>
    <w:rsid w:val="00F05E2C"/>
    <w:rsid w:val="00F151A5"/>
    <w:rsid w:val="00F7274D"/>
    <w:rsid w:val="00F95333"/>
    <w:rsid w:val="00FA0C58"/>
    <w:rsid w:val="00FA11BE"/>
    <w:rsid w:val="00FA1911"/>
    <w:rsid w:val="00FA5997"/>
    <w:rsid w:val="00FA793F"/>
    <w:rsid w:val="00FC4E74"/>
    <w:rsid w:val="00FE54A1"/>
    <w:rsid w:val="00FF1F24"/>
    <w:rsid w:val="00FF44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37586D"/>
  <w15:docId w15:val="{38082BB2-5AED-46EA-A19C-6237B587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526"/>
    <w:rPr>
      <w:noProof/>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Caption">
    <w:name w:val="caption"/>
    <w:basedOn w:val="Normal"/>
    <w:next w:val="Normal"/>
    <w:uiPriority w:val="35"/>
    <w:unhideWhenUsed/>
    <w:qFormat/>
    <w:rsid w:val="00EE197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4F2A752F2D44B1AB67EE7F7E1E53AC"/>
        <w:category>
          <w:name w:val="General"/>
          <w:gallery w:val="placeholder"/>
        </w:category>
        <w:types>
          <w:type w:val="bbPlcHdr"/>
        </w:types>
        <w:behaviors>
          <w:behavior w:val="content"/>
        </w:behaviors>
        <w:guid w:val="{93936509-1FC5-40DC-8DC5-D89710E30C09}"/>
      </w:docPartPr>
      <w:docPartBody>
        <w:p w:rsidR="004A61D5" w:rsidRDefault="00876A12">
          <w:pPr>
            <w:pStyle w:val="C64F2A752F2D44B1AB67EE7F7E1E53AC"/>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A12"/>
    <w:rsid w:val="00096DEE"/>
    <w:rsid w:val="000A531E"/>
    <w:rsid w:val="00251277"/>
    <w:rsid w:val="002656C4"/>
    <w:rsid w:val="00271E1C"/>
    <w:rsid w:val="00355CA5"/>
    <w:rsid w:val="003C05E4"/>
    <w:rsid w:val="003C0D53"/>
    <w:rsid w:val="004A61D5"/>
    <w:rsid w:val="005324E7"/>
    <w:rsid w:val="007A3CEA"/>
    <w:rsid w:val="007D1E41"/>
    <w:rsid w:val="007F7565"/>
    <w:rsid w:val="00833F5D"/>
    <w:rsid w:val="00876A12"/>
    <w:rsid w:val="008E1C0D"/>
    <w:rsid w:val="00A37270"/>
    <w:rsid w:val="00A64E7F"/>
    <w:rsid w:val="00C41D2B"/>
    <w:rsid w:val="00C97329"/>
    <w:rsid w:val="00CD05ED"/>
    <w:rsid w:val="00DB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F2A752F2D44B1AB67EE7F7E1E53AC">
    <w:name w:val="C64F2A752F2D44B1AB67EE7F7E1E53AC"/>
  </w:style>
  <w:style w:type="paragraph" w:customStyle="1" w:styleId="43356E8B968041FEAF2AF7A54BEC52DE">
    <w:name w:val="43356E8B968041FEAF2AF7A54BEC5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8DC2A3E7-F557-4E9D-887A-08371095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62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robert banfield</dc:creator>
  <cp:keywords/>
  <cp:lastModifiedBy>robert banfield</cp:lastModifiedBy>
  <cp:revision>24</cp:revision>
  <cp:lastPrinted>2008-09-26T23:14:00Z</cp:lastPrinted>
  <dcterms:created xsi:type="dcterms:W3CDTF">2018-11-13T17:36:00Z</dcterms:created>
  <dcterms:modified xsi:type="dcterms:W3CDTF">2018-12-05T11:28:00Z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